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B5872AD" w:rsidR="00B26598" w:rsidRPr="00F272B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272B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7DCD18E" w:rsidR="00B26598" w:rsidRPr="009512B5" w:rsidRDefault="0072088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другой форме контроля</w:t>
      </w:r>
    </w:p>
    <w:p w14:paraId="59029120" w14:textId="30F80E0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2088D">
        <w:rPr>
          <w:b/>
          <w:u w:val="single"/>
        </w:rPr>
        <w:t>Мировая художественная культура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3C20008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272BC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D056FDA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Понятие художественной культуры.</w:t>
      </w:r>
    </w:p>
    <w:p w14:paraId="34A0EA9E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Что такое искусство? </w:t>
      </w:r>
    </w:p>
    <w:p w14:paraId="1C5582D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Что такое произведение искусства?</w:t>
      </w:r>
    </w:p>
    <w:p w14:paraId="178A65D4" w14:textId="1519CC3B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Искусство и миф. Мифологические образы и сюжеты в искусстве.</w:t>
      </w:r>
    </w:p>
    <w:p w14:paraId="33712E10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Искусство и религия. Христианская образность в искусстве разных эпох.</w:t>
      </w:r>
    </w:p>
    <w:p w14:paraId="1800F08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первобытной эпохи.</w:t>
      </w:r>
    </w:p>
    <w:p w14:paraId="77196222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Древнего Египта.</w:t>
      </w:r>
    </w:p>
    <w:p w14:paraId="23D6976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Древней Месопотамии.</w:t>
      </w:r>
    </w:p>
    <w:p w14:paraId="7A7C3225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Древней Индии.</w:t>
      </w:r>
    </w:p>
    <w:p w14:paraId="099CB7D2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Древнего Китая.</w:t>
      </w:r>
    </w:p>
    <w:p w14:paraId="5C44A8DD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Древней Греции.</w:t>
      </w:r>
    </w:p>
    <w:p w14:paraId="510EFB41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Какие этапы истории искусства можно выделить? Когда и в связи, с чем имело место возрождение античности?</w:t>
      </w:r>
    </w:p>
    <w:p w14:paraId="46C9C5B4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Древнего Рима.</w:t>
      </w:r>
    </w:p>
    <w:p w14:paraId="45B2631B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Характерные черты римского искусства.</w:t>
      </w:r>
    </w:p>
    <w:p w14:paraId="6790DF0B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Проблема происхождения искусства.</w:t>
      </w:r>
    </w:p>
    <w:p w14:paraId="3BC999D7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Средневековое искусство. Искусство Византии. Искусство Западной Европы.</w:t>
      </w:r>
    </w:p>
    <w:p w14:paraId="401F95B6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proofErr w:type="spellStart"/>
      <w:r w:rsidRPr="0072088D">
        <w:rPr>
          <w:rFonts w:ascii="Times New Roman" w:hAnsi="Times New Roman"/>
          <w:color w:val="000000"/>
        </w:rPr>
        <w:t>Ооенности</w:t>
      </w:r>
      <w:proofErr w:type="spellEnd"/>
      <w:r w:rsidRPr="0072088D">
        <w:rPr>
          <w:rFonts w:ascii="Times New Roman" w:hAnsi="Times New Roman"/>
          <w:color w:val="000000"/>
        </w:rPr>
        <w:t xml:space="preserve"> культуры раннесредневековой Европы V-</w:t>
      </w:r>
      <w:proofErr w:type="spellStart"/>
      <w:r w:rsidRPr="0072088D">
        <w:rPr>
          <w:rFonts w:ascii="Times New Roman" w:hAnsi="Times New Roman"/>
          <w:color w:val="000000"/>
        </w:rPr>
        <w:t>Xв.в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16BF4155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Романский стиль в искусстве средневековой культуры XI-</w:t>
      </w:r>
      <w:proofErr w:type="spellStart"/>
      <w:r w:rsidRPr="0072088D">
        <w:rPr>
          <w:rFonts w:ascii="Times New Roman" w:hAnsi="Times New Roman"/>
          <w:color w:val="000000"/>
        </w:rPr>
        <w:t>XIIIв.в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423A2808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Готический стиль в искусстве средневековой Европы XI-</w:t>
      </w:r>
      <w:proofErr w:type="spellStart"/>
      <w:r w:rsidRPr="0072088D">
        <w:rPr>
          <w:rFonts w:ascii="Times New Roman" w:hAnsi="Times New Roman"/>
          <w:color w:val="000000"/>
        </w:rPr>
        <w:t>XIIIв.в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4C1E7FB1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Рыцарская литература средних веков</w:t>
      </w:r>
    </w:p>
    <w:p w14:paraId="49157966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Крещение Руси.</w:t>
      </w:r>
    </w:p>
    <w:p w14:paraId="57DF1E90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Влияние Византии на культуру Древней Руси.</w:t>
      </w:r>
    </w:p>
    <w:p w14:paraId="25A4525B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Зодчество Владимира и Новгорода домонгольского периода в истории Древней Руси.</w:t>
      </w:r>
    </w:p>
    <w:p w14:paraId="2BF830F2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Характерные жанры изобразительного искусства Киевской Руси.</w:t>
      </w:r>
    </w:p>
    <w:p w14:paraId="6B7A7D1E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Творчество древне - русских живописцев: Феофана Грека и Андрея Рублёва.</w:t>
      </w:r>
    </w:p>
    <w:p w14:paraId="551ED37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lastRenderedPageBreak/>
        <w:t>Социально-экономическое и политическое положение русских земель в 12-14 вв. и искусство.</w:t>
      </w:r>
    </w:p>
    <w:p w14:paraId="1AA482A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Расцвет каменной архитектуры Московской Руси.</w:t>
      </w:r>
    </w:p>
    <w:p w14:paraId="34363B5B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Творчество древнерусского живописца – Дионисия.</w:t>
      </w:r>
    </w:p>
    <w:p w14:paraId="1F8FEC59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«</w:t>
      </w:r>
      <w:proofErr w:type="spellStart"/>
      <w:r w:rsidRPr="0072088D">
        <w:rPr>
          <w:rFonts w:ascii="Times New Roman" w:hAnsi="Times New Roman"/>
        </w:rPr>
        <w:t>Парсунная</w:t>
      </w:r>
      <w:proofErr w:type="spellEnd"/>
      <w:r w:rsidRPr="0072088D">
        <w:rPr>
          <w:rFonts w:ascii="Times New Roman" w:hAnsi="Times New Roman"/>
        </w:rPr>
        <w:t xml:space="preserve"> живопись». Творчество Симона Ушакова.</w:t>
      </w:r>
    </w:p>
    <w:p w14:paraId="6F6AE773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Русский театр </w:t>
      </w:r>
      <w:proofErr w:type="spellStart"/>
      <w:r w:rsidRPr="0072088D">
        <w:rPr>
          <w:rFonts w:ascii="Times New Roman" w:hAnsi="Times New Roman"/>
        </w:rPr>
        <w:t>XVIIв</w:t>
      </w:r>
      <w:proofErr w:type="spellEnd"/>
      <w:r w:rsidRPr="0072088D">
        <w:rPr>
          <w:rFonts w:ascii="Times New Roman" w:hAnsi="Times New Roman"/>
        </w:rPr>
        <w:t>.</w:t>
      </w:r>
    </w:p>
    <w:p w14:paraId="733E0DCD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Характеристика эпохи Возрождения.</w:t>
      </w:r>
    </w:p>
    <w:p w14:paraId="2EA46863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Искусство ДО и ПОСЛЕ эпохи Возрождения. Ренессанс как рубеж.</w:t>
      </w:r>
    </w:p>
    <w:p w14:paraId="74455BA1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Литература и театр Ренессанса.</w:t>
      </w:r>
    </w:p>
    <w:p w14:paraId="23D91C23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Архитектура Ренессанса.</w:t>
      </w:r>
    </w:p>
    <w:p w14:paraId="5B192CE0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Скульптура Ренессанса.</w:t>
      </w:r>
    </w:p>
    <w:p w14:paraId="6FDB761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Живопись Ренессанса.</w:t>
      </w:r>
    </w:p>
    <w:p w14:paraId="514F80EA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Творчество Леонардо да Винчи.</w:t>
      </w:r>
    </w:p>
    <w:p w14:paraId="7211825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Барокко и классицизм.</w:t>
      </w:r>
    </w:p>
    <w:p w14:paraId="24C36FE6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Творчество Микеланджело.</w:t>
      </w:r>
    </w:p>
    <w:p w14:paraId="78A887EB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Культура эпохи Просвещения.</w:t>
      </w:r>
    </w:p>
    <w:p w14:paraId="74733981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Просветительские идеи в литературе, живописи, архитектуре, скульптуре и музыке в Западной Европе </w:t>
      </w:r>
      <w:proofErr w:type="spellStart"/>
      <w:r w:rsidRPr="0072088D">
        <w:rPr>
          <w:rFonts w:ascii="Times New Roman" w:hAnsi="Times New Roman"/>
        </w:rPr>
        <w:t>XVIIIв</w:t>
      </w:r>
      <w:proofErr w:type="spellEnd"/>
      <w:r w:rsidRPr="0072088D">
        <w:rPr>
          <w:rFonts w:ascii="Times New Roman" w:hAnsi="Times New Roman"/>
        </w:rPr>
        <w:t>.</w:t>
      </w:r>
    </w:p>
    <w:p w14:paraId="037202E0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Стиль рококо и его основные черты.</w:t>
      </w:r>
    </w:p>
    <w:p w14:paraId="47E50C56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Драматургия и театр Просвещения.</w:t>
      </w:r>
    </w:p>
    <w:p w14:paraId="39172B97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Реформы Петра I в области культуры.</w:t>
      </w:r>
    </w:p>
    <w:p w14:paraId="48F00C5B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Идеи романтизма в искусстве.</w:t>
      </w:r>
    </w:p>
    <w:p w14:paraId="3C16EA5B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Искусство романтизма в культуре Западной Европы </w:t>
      </w:r>
      <w:proofErr w:type="spellStart"/>
      <w:r w:rsidRPr="0072088D">
        <w:rPr>
          <w:rFonts w:ascii="Times New Roman" w:hAnsi="Times New Roman"/>
        </w:rPr>
        <w:t>XIXв</w:t>
      </w:r>
      <w:proofErr w:type="spellEnd"/>
      <w:r w:rsidRPr="0072088D">
        <w:rPr>
          <w:rFonts w:ascii="Times New Roman" w:hAnsi="Times New Roman"/>
        </w:rPr>
        <w:t>.</w:t>
      </w:r>
    </w:p>
    <w:p w14:paraId="56298318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Новый классицизм во Франции. Стиль «ампир» </w:t>
      </w:r>
      <w:proofErr w:type="spellStart"/>
      <w:r w:rsidRPr="0072088D">
        <w:rPr>
          <w:rFonts w:ascii="Times New Roman" w:hAnsi="Times New Roman"/>
        </w:rPr>
        <w:t>XIXв</w:t>
      </w:r>
      <w:proofErr w:type="spellEnd"/>
      <w:r w:rsidRPr="0072088D">
        <w:rPr>
          <w:rFonts w:ascii="Times New Roman" w:hAnsi="Times New Roman"/>
        </w:rPr>
        <w:t>.</w:t>
      </w:r>
    </w:p>
    <w:p w14:paraId="119707FD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Идеи реализма в искусстве.</w:t>
      </w:r>
    </w:p>
    <w:p w14:paraId="6A1A2756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Идеи реализма </w:t>
      </w:r>
      <w:proofErr w:type="gramStart"/>
      <w:r w:rsidRPr="0072088D">
        <w:rPr>
          <w:rFonts w:ascii="Times New Roman" w:hAnsi="Times New Roman"/>
        </w:rPr>
        <w:t>в  литературе</w:t>
      </w:r>
      <w:proofErr w:type="gramEnd"/>
      <w:r w:rsidRPr="0072088D">
        <w:rPr>
          <w:rFonts w:ascii="Times New Roman" w:hAnsi="Times New Roman"/>
        </w:rPr>
        <w:t>.</w:t>
      </w:r>
    </w:p>
    <w:p w14:paraId="0863F173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Сюрреализм в живописи.</w:t>
      </w:r>
    </w:p>
    <w:p w14:paraId="7D328F22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Импрессионизм в искусстве Франции второй половины </w:t>
      </w:r>
      <w:proofErr w:type="spellStart"/>
      <w:r w:rsidRPr="0072088D">
        <w:rPr>
          <w:rFonts w:ascii="Times New Roman" w:hAnsi="Times New Roman"/>
        </w:rPr>
        <w:t>XIXв</w:t>
      </w:r>
      <w:proofErr w:type="spellEnd"/>
      <w:r w:rsidRPr="0072088D">
        <w:rPr>
          <w:rFonts w:ascii="Times New Roman" w:hAnsi="Times New Roman"/>
        </w:rPr>
        <w:t>.</w:t>
      </w:r>
    </w:p>
    <w:p w14:paraId="17A9FAB3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 xml:space="preserve">Постимпрессионизм в живописи Франции конца </w:t>
      </w:r>
      <w:proofErr w:type="spellStart"/>
      <w:r w:rsidRPr="0072088D">
        <w:rPr>
          <w:rFonts w:ascii="Times New Roman" w:hAnsi="Times New Roman"/>
        </w:rPr>
        <w:t>XIXв</w:t>
      </w:r>
      <w:proofErr w:type="spellEnd"/>
      <w:r w:rsidRPr="0072088D">
        <w:rPr>
          <w:rFonts w:ascii="Times New Roman" w:hAnsi="Times New Roman"/>
        </w:rPr>
        <w:t xml:space="preserve">. – </w:t>
      </w:r>
      <w:proofErr w:type="spellStart"/>
      <w:r w:rsidRPr="0072088D">
        <w:rPr>
          <w:rFonts w:ascii="Times New Roman" w:hAnsi="Times New Roman"/>
        </w:rPr>
        <w:t>XXв</w:t>
      </w:r>
      <w:proofErr w:type="spellEnd"/>
      <w:r w:rsidRPr="0072088D">
        <w:rPr>
          <w:rFonts w:ascii="Times New Roman" w:hAnsi="Times New Roman"/>
        </w:rPr>
        <w:t>.</w:t>
      </w:r>
    </w:p>
    <w:p w14:paraId="6F035581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</w:rPr>
      </w:pPr>
      <w:r w:rsidRPr="0072088D">
        <w:rPr>
          <w:rFonts w:ascii="Times New Roman" w:hAnsi="Times New Roman"/>
        </w:rPr>
        <w:t>Архитектура XX века.</w:t>
      </w:r>
    </w:p>
    <w:p w14:paraId="6DF423B5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 xml:space="preserve">Специфика русского романтизма в искусстве России </w:t>
      </w:r>
      <w:proofErr w:type="spellStart"/>
      <w:r w:rsidRPr="0072088D">
        <w:rPr>
          <w:rFonts w:ascii="Times New Roman" w:hAnsi="Times New Roman"/>
          <w:color w:val="000000"/>
        </w:rPr>
        <w:t>XIXв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4A0ABBAF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 xml:space="preserve">Критический реализм в творчестве русских художников – передвижников в </w:t>
      </w:r>
      <w:proofErr w:type="spellStart"/>
      <w:r w:rsidRPr="0072088D">
        <w:rPr>
          <w:rFonts w:ascii="Times New Roman" w:hAnsi="Times New Roman"/>
          <w:color w:val="000000"/>
        </w:rPr>
        <w:t>XIXв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18CEF5D4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 xml:space="preserve">Формирование русских национальных школ в </w:t>
      </w:r>
      <w:proofErr w:type="spellStart"/>
      <w:r w:rsidRPr="0072088D">
        <w:rPr>
          <w:rFonts w:ascii="Times New Roman" w:hAnsi="Times New Roman"/>
          <w:color w:val="000000"/>
        </w:rPr>
        <w:t>XIXв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56B983E8" w14:textId="77777777" w:rsidR="0072088D" w:rsidRPr="0072088D" w:rsidRDefault="0072088D" w:rsidP="0072088D">
      <w:pPr>
        <w:pStyle w:val="a4"/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 xml:space="preserve">Массовая культура </w:t>
      </w:r>
      <w:proofErr w:type="spellStart"/>
      <w:r w:rsidRPr="0072088D">
        <w:rPr>
          <w:rFonts w:ascii="Times New Roman" w:hAnsi="Times New Roman"/>
          <w:color w:val="000000"/>
        </w:rPr>
        <w:t>XXв</w:t>
      </w:r>
      <w:proofErr w:type="spellEnd"/>
      <w:r w:rsidRPr="0072088D">
        <w:rPr>
          <w:rFonts w:ascii="Times New Roman" w:hAnsi="Times New Roman"/>
          <w:color w:val="000000"/>
        </w:rPr>
        <w:t xml:space="preserve">. - начала </w:t>
      </w:r>
      <w:proofErr w:type="spellStart"/>
      <w:r w:rsidRPr="0072088D">
        <w:rPr>
          <w:rFonts w:ascii="Times New Roman" w:hAnsi="Times New Roman"/>
          <w:color w:val="000000"/>
        </w:rPr>
        <w:t>XXIв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26063679" w14:textId="77777777" w:rsidR="0072088D" w:rsidRPr="0072088D" w:rsidRDefault="0072088D" w:rsidP="0072088D">
      <w:pPr>
        <w:pStyle w:val="a4"/>
        <w:numPr>
          <w:ilvl w:val="0"/>
          <w:numId w:val="20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 xml:space="preserve">Модернизм в архитектуре, литературе, живописи, театре, музыке, кино в мировой художественной культуре </w:t>
      </w:r>
      <w:proofErr w:type="spellStart"/>
      <w:r w:rsidRPr="0072088D">
        <w:rPr>
          <w:rFonts w:ascii="Times New Roman" w:hAnsi="Times New Roman"/>
          <w:color w:val="000000"/>
        </w:rPr>
        <w:t>XXв</w:t>
      </w:r>
      <w:proofErr w:type="spellEnd"/>
      <w:r w:rsidRPr="0072088D">
        <w:rPr>
          <w:rFonts w:ascii="Times New Roman" w:hAnsi="Times New Roman"/>
          <w:color w:val="000000"/>
        </w:rPr>
        <w:t>.</w:t>
      </w:r>
    </w:p>
    <w:p w14:paraId="5764759B" w14:textId="77777777" w:rsidR="0072088D" w:rsidRPr="0072088D" w:rsidRDefault="0072088D" w:rsidP="0072088D">
      <w:pPr>
        <w:pStyle w:val="a4"/>
        <w:numPr>
          <w:ilvl w:val="0"/>
          <w:numId w:val="20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lastRenderedPageBreak/>
        <w:t>Постмодернизм и его влияние на мировую культуру Новейшее время.</w:t>
      </w:r>
    </w:p>
    <w:p w14:paraId="4400973F" w14:textId="1EC2DFD1" w:rsidR="0072088D" w:rsidRPr="0072088D" w:rsidRDefault="0072088D" w:rsidP="0072088D">
      <w:pPr>
        <w:pStyle w:val="a4"/>
        <w:numPr>
          <w:ilvl w:val="0"/>
          <w:numId w:val="20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hAnsi="Times New Roman"/>
          <w:color w:val="000000"/>
        </w:rPr>
      </w:pPr>
      <w:r w:rsidRPr="0072088D">
        <w:rPr>
          <w:rFonts w:ascii="Times New Roman" w:hAnsi="Times New Roman"/>
          <w:color w:val="000000"/>
        </w:rPr>
        <w:t>Памятники культуры родного края.</w:t>
      </w:r>
    </w:p>
    <w:p w14:paraId="65B720DA" w14:textId="77777777" w:rsidR="0072088D" w:rsidRPr="0066574B" w:rsidRDefault="0072088D" w:rsidP="0072088D">
      <w:pPr>
        <w:rPr>
          <w:sz w:val="28"/>
          <w:szCs w:val="28"/>
        </w:rPr>
      </w:pPr>
    </w:p>
    <w:p w14:paraId="3D744AA6" w14:textId="77777777" w:rsidR="0072088D" w:rsidRPr="0066574B" w:rsidRDefault="0072088D" w:rsidP="0072088D">
      <w:pPr>
        <w:rPr>
          <w:sz w:val="28"/>
          <w:szCs w:val="28"/>
        </w:rPr>
      </w:pPr>
    </w:p>
    <w:p w14:paraId="31609B05" w14:textId="77777777" w:rsidR="0072088D" w:rsidRPr="0066574B" w:rsidRDefault="0072088D" w:rsidP="0072088D">
      <w:pPr>
        <w:rPr>
          <w:sz w:val="28"/>
          <w:szCs w:val="28"/>
        </w:rPr>
      </w:pPr>
    </w:p>
    <w:p w14:paraId="6227EB0D" w14:textId="77777777" w:rsidR="0072088D" w:rsidRPr="0066574B" w:rsidRDefault="0072088D" w:rsidP="0072088D">
      <w:pPr>
        <w:rPr>
          <w:sz w:val="28"/>
          <w:szCs w:val="28"/>
        </w:rPr>
      </w:pPr>
    </w:p>
    <w:p w14:paraId="30714291" w14:textId="77777777" w:rsidR="0072088D" w:rsidRPr="0066574B" w:rsidRDefault="0072088D" w:rsidP="00720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4137D49" w14:textId="77777777" w:rsidR="0072088D" w:rsidRPr="0066574B" w:rsidRDefault="0072088D" w:rsidP="0072088D">
      <w:pPr>
        <w:rPr>
          <w:sz w:val="28"/>
          <w:szCs w:val="28"/>
        </w:rPr>
      </w:pPr>
    </w:p>
    <w:p w14:paraId="7ABA0D5E" w14:textId="77777777" w:rsidR="0072088D" w:rsidRDefault="0072088D" w:rsidP="0072088D"/>
    <w:p w14:paraId="4E9FC3A9" w14:textId="77777777" w:rsidR="0072088D" w:rsidRPr="00235B1C" w:rsidRDefault="0072088D" w:rsidP="0072088D">
      <w:pPr>
        <w:rPr>
          <w:sz w:val="28"/>
        </w:rPr>
      </w:pPr>
    </w:p>
    <w:p w14:paraId="6222159D" w14:textId="77777777" w:rsidR="0072088D" w:rsidRPr="000F32AB" w:rsidRDefault="0072088D" w:rsidP="00720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50A42577" w14:textId="77777777" w:rsidR="0072088D" w:rsidRDefault="0072088D" w:rsidP="0072088D">
      <w:pPr>
        <w:tabs>
          <w:tab w:val="center" w:pos="4818"/>
          <w:tab w:val="left" w:pos="6945"/>
        </w:tabs>
        <w:rPr>
          <w:sz w:val="28"/>
          <w:szCs w:val="28"/>
        </w:rPr>
      </w:pPr>
    </w:p>
    <w:p w14:paraId="443E229E" w14:textId="77777777" w:rsidR="0072088D" w:rsidRDefault="0072088D" w:rsidP="0072088D"/>
    <w:p w14:paraId="0D3EA113" w14:textId="6EFE47E0" w:rsidR="007C5AA5" w:rsidRPr="0047444D" w:rsidRDefault="007C5AA5" w:rsidP="0072088D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2BD1"/>
    <w:multiLevelType w:val="hybridMultilevel"/>
    <w:tmpl w:val="6B180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6E0FA3"/>
    <w:rsid w:val="0072088D"/>
    <w:rsid w:val="00746B39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  <w:rsid w:val="00F2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2022-08-08T05:44:00Z</dcterms:modified>
</cp:coreProperties>
</file>